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png" ContentType="image/png"/>
  <Override PartName="/word/media/image13.png" ContentType="image/png"/>
  <Override PartName="/word/media/image12.jpeg" ContentType="image/jpe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inline distT="0" distB="0" distL="0" distR="0">
            <wp:extent cx="2198370" cy="65722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693420" cy="102870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sectPr>
          <w:type w:val="nextPage"/>
          <w:pgSz w:w="11906" w:h="16838"/>
          <w:pgMar w:left="708" w:right="1491" w:header="0" w:top="1417" w:footer="0" w:bottom="1134" w:gutter="0"/>
          <w:pgNumType w:fmt="decimal"/>
          <w:cols w:num="2" w:space="720" w:equalWidth="true" w:sep="false"/>
          <w:formProt w:val="false"/>
          <w:textDirection w:val="lrTb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708" w:right="1491" w:header="0" w:top="1417" w:footer="0" w:bottom="1134" w:gutter="0"/>
          <w:cols w:num="2" w:space="720" w:equalWidth="true" w:sep="false"/>
          <w:formProt w:val="false"/>
          <w:textDirection w:val="lrTb"/>
          <w:docGrid w:type="default" w:linePitch="312" w:charSpace="4294961151"/>
        </w:sectPr>
      </w:pPr>
    </w:p>
    <w:p>
      <w:pPr>
        <w:pStyle w:val="Normal"/>
        <w:jc w:val="center"/>
        <w:rPr/>
      </w:pPr>
      <w:r>
        <w:rPr>
          <w:b/>
          <w:bCs/>
          <w:sz w:val="30"/>
          <w:szCs w:val="30"/>
        </w:rPr>
        <w:t>COMUNICATO STAMPA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Zola Predosa, </w:t>
      </w:r>
      <w:r>
        <w:rPr/>
        <w:t xml:space="preserve">lunedì 1 luglio 2019- </w:t>
      </w:r>
      <w:r>
        <w:rPr/>
        <w:t xml:space="preserve">Il 3 luglio prossimo </w:t>
      </w:r>
      <w:r>
        <w:rPr/>
        <w:t>apre</w:t>
      </w:r>
      <w:r>
        <w:rPr>
          <w:b/>
        </w:rPr>
        <w:t xml:space="preserve"> ME.ET</w:t>
      </w:r>
      <w:r>
        <w:rPr/>
        <w:t xml:space="preserve"> il primo </w:t>
      </w:r>
      <w:r>
        <w:rPr>
          <w:b/>
        </w:rPr>
        <w:t xml:space="preserve">Mercatino Etico presso Villa Edvige Garagnani a Zola Predosa, </w:t>
      </w:r>
      <w:r>
        <w:rPr/>
        <w:t xml:space="preserve">che proseguirà per tutta l’estate, ogni mercoledì  dalle ore 17,30 alle 22.30, fino al 18 settembre. 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pBdr>
          <w:top w:val="nil"/>
          <w:left w:val="nil"/>
          <w:bottom w:val="nil"/>
          <w:right w:val="nil"/>
        </w:pBdr>
        <w:shd w:fill="FFFFFF" w:val="clear"/>
        <w:spacing w:lineRule="auto" w:line="240" w:before="0" w:after="380"/>
        <w:rPr>
          <w:rFonts w:eastAsia="Ubuntu" w:cs="Ubuntu" w:ascii="Ubuntu" w:hAnsi="Ubuntu"/>
          <w:color w:val="373737"/>
        </w:rPr>
      </w:pPr>
      <w:r>
        <w:rPr>
          <w:rFonts w:eastAsia="Ubuntu" w:cs="Ubuntu" w:ascii="Ubuntu" w:hAnsi="Ubuntu"/>
          <w:b/>
          <w:color w:val="373737"/>
        </w:rPr>
        <w:t>Un mercato, un giardino, una festa,</w:t>
      </w:r>
      <w:r>
        <w:rPr>
          <w:rFonts w:eastAsia="Ubuntu" w:cs="Ubuntu" w:ascii="Ubuntu" w:hAnsi="Ubuntu"/>
          <w:color w:val="373737"/>
        </w:rPr>
        <w:t xml:space="preserve"> queste sono le parole chiave di ME.ET. Un luogo ideale per trascorrere fresche serate insieme agli amici, bevendo e stuzzicando.</w:t>
      </w:r>
      <w:r>
        <w:rPr>
          <w:rFonts w:eastAsia="Ubuntu" w:cs="Ubuntu" w:ascii="Ubuntu" w:hAnsi="Ubuntu"/>
          <w:b/>
          <w:color w:val="373737"/>
        </w:rPr>
        <w:t xml:space="preserve"> Un’occasione per incontrarsi, conoscersi e riconoscersi come da sempre accadeva nelle piazze in festa</w:t>
      </w:r>
      <w:r>
        <w:rPr>
          <w:rFonts w:eastAsia="Ubuntu" w:cs="Ubuntu" w:ascii="Ubuntu" w:hAnsi="Ubuntu"/>
          <w:color w:val="373737"/>
        </w:rPr>
        <w:t xml:space="preserve">. </w:t>
      </w:r>
    </w:p>
    <w:p>
      <w:pPr>
        <w:pStyle w:val="Normal"/>
        <w:widowControl w:val="false"/>
        <w:pBdr>
          <w:top w:val="nil"/>
          <w:left w:val="nil"/>
          <w:bottom w:val="nil"/>
          <w:right w:val="nil"/>
        </w:pBdr>
        <w:shd w:fill="FFFFFF" w:val="clear"/>
        <w:spacing w:lineRule="auto" w:line="240" w:before="0" w:after="380"/>
        <w:rPr>
          <w:rFonts w:eastAsia="Ubuntu" w:cs="Ubuntu" w:ascii="Ubuntu" w:hAnsi="Ubuntu"/>
          <w:color w:val="373737"/>
        </w:rPr>
      </w:pPr>
      <w:r>
        <w:rPr>
          <w:rFonts w:eastAsia="Ubuntu" w:cs="Ubuntu" w:ascii="Ubuntu" w:hAnsi="Ubuntu"/>
          <w:color w:val="373737"/>
        </w:rPr>
        <w:t xml:space="preserve">Allo stesso tempo sarà possibile visitare il mercatino tutt’intorno e conoscere le persone che, con la loro passione, hanno sviluppato idee, prodotti e progetti ‘unici’, per chi desidera </w:t>
      </w:r>
      <w:r>
        <w:rPr>
          <w:rFonts w:eastAsia="Ubuntu" w:cs="Ubuntu" w:ascii="Ubuntu" w:hAnsi="Ubuntu"/>
          <w:b/>
          <w:color w:val="373737"/>
        </w:rPr>
        <w:t xml:space="preserve">fare spesa con consapevolezza, </w:t>
      </w:r>
      <w:r>
        <w:rPr>
          <w:rFonts w:eastAsia="Ubuntu" w:cs="Ubuntu" w:ascii="Ubuntu" w:hAnsi="Ubuntu"/>
          <w:color w:val="373737"/>
        </w:rPr>
        <w:t>certo di trovare nei prodotti a disposizione l’attenzione e il rispetto per la natura e per il lavoro dell’uomo.</w:t>
      </w:r>
    </w:p>
    <w:p>
      <w:pPr>
        <w:pStyle w:val="Normal"/>
        <w:widowControl w:val="false"/>
        <w:pBdr>
          <w:top w:val="nil"/>
          <w:left w:val="nil"/>
          <w:bottom w:val="nil"/>
          <w:right w:val="nil"/>
        </w:pBdr>
        <w:shd w:fill="FFFFFF" w:val="clear"/>
        <w:spacing w:lineRule="auto" w:line="240" w:before="0" w:after="380"/>
        <w:rPr>
          <w:rFonts w:eastAsia="Ubuntu" w:cs="Ubuntu" w:ascii="Ubuntu" w:hAnsi="Ubuntu"/>
          <w:b/>
          <w:color w:val="373737"/>
        </w:rPr>
      </w:pPr>
      <w:r>
        <w:rPr>
          <w:rFonts w:eastAsia="Ubuntu" w:cs="Ubuntu" w:ascii="Ubuntu" w:hAnsi="Ubuntu"/>
          <w:color w:val="373737"/>
        </w:rPr>
        <w:t xml:space="preserve">Il Giardino di Villa Edvige Garagnani si animerà dalle 17.30 in poi </w:t>
      </w:r>
      <w:r>
        <w:rPr>
          <w:rFonts w:eastAsia="Ubuntu" w:cs="Ubuntu" w:ascii="Ubuntu" w:hAnsi="Ubuntu"/>
          <w:b/>
          <w:color w:val="373737"/>
        </w:rPr>
        <w:t>ogni mercoledì estivo</w:t>
      </w:r>
      <w:r>
        <w:rPr>
          <w:rFonts w:eastAsia="Ubuntu" w:cs="Ubuntu" w:ascii="Ubuntu" w:hAnsi="Ubuntu"/>
          <w:color w:val="373737"/>
        </w:rPr>
        <w:t xml:space="preserve"> fino al 18 settembre ospitando banchi di piccoli produttori locali, artigiani, progetti etici e sociali che condividono i valori di </w:t>
      </w:r>
      <w:r>
        <w:rPr>
          <w:rFonts w:eastAsia="Ubuntu" w:cs="Ubuntu" w:ascii="Ubuntu" w:hAnsi="Ubuntu"/>
          <w:b/>
          <w:color w:val="373737"/>
        </w:rPr>
        <w:t>sostenibilità, di etica e di circolarità.</w:t>
      </w:r>
    </w:p>
    <w:p>
      <w:pPr>
        <w:sectPr>
          <w:type w:val="continuous"/>
          <w:pgSz w:w="11906" w:h="16838"/>
          <w:pgMar w:left="708" w:right="1491" w:header="0" w:top="1417" w:footer="0" w:bottom="1134" w:gutter="0"/>
          <w:formProt w:val="false"/>
          <w:textDirection w:val="lrTb"/>
          <w:docGrid w:type="default" w:linePitch="312" w:charSpace="4294961151"/>
        </w:sectPr>
      </w:pPr>
    </w:p>
    <w:p>
      <w:pPr>
        <w:pStyle w:val="Normal"/>
        <w:widowControl w:val="false"/>
        <w:rPr>
          <w:rFonts w:eastAsia="Ubuntu" w:cs="Ubuntu" w:ascii="Ubuntu" w:hAnsi="Ubuntu"/>
          <w:color w:val="373737"/>
        </w:rPr>
      </w:pPr>
      <w:r>
        <w:rPr>
          <w:rFonts w:eastAsia="Ubuntu" w:cs="Ubuntu" w:ascii="Ubuntu" w:hAnsi="Ubuntu"/>
          <w:b/>
          <w:color w:val="373737"/>
        </w:rPr>
        <w:t xml:space="preserve">ME.ET. è un progetto a cura della Cooperativa Sociale ‘Lo Scoiattolo’, </w:t>
      </w:r>
      <w:r>
        <w:rPr>
          <w:rFonts w:eastAsia="Ubuntu" w:cs="Ubuntu" w:ascii="Ubuntu" w:hAnsi="Ubuntu"/>
          <w:color w:val="373737"/>
        </w:rPr>
        <w:t xml:space="preserve">sostenuto dal Comune di Zola Predosa nell’ambito della progettazione per il Punto del Gusto di Villa Edvige Garagnani. Qui si potranno trovare: </w:t>
      </w:r>
      <w:r>
        <w:rPr>
          <w:rFonts w:eastAsia="Ubuntu" w:cs="Ubuntu" w:ascii="Ubuntu" w:hAnsi="Ubuntu"/>
          <w:b/>
          <w:color w:val="373737"/>
        </w:rPr>
        <w:t>prodotti e artigianato da progetti etici e solidali; birra artigianale, prodotti naturali per la cura e il benessere della persona, tipicità locali, prodotti agricoli di filiera corta</w:t>
      </w:r>
      <w:r>
        <w:rPr>
          <w:rFonts w:eastAsia="Ubuntu" w:cs="Ubuntu" w:ascii="Ubuntu" w:hAnsi="Ubuntu"/>
          <w:color w:val="373737"/>
        </w:rPr>
        <w:t xml:space="preserve">. </w:t>
      </w:r>
    </w:p>
    <w:p>
      <w:pPr>
        <w:pStyle w:val="Normal"/>
        <w:widowControl w:val="false"/>
        <w:rPr>
          <w:rFonts w:eastAsia="Ubuntu" w:cs="Ubuntu" w:ascii="Ubuntu" w:hAnsi="Ubuntu"/>
          <w:color w:val="373737"/>
        </w:rPr>
      </w:pPr>
      <w:r>
        <w:rPr>
          <w:rFonts w:eastAsia="Ubuntu" w:cs="Ubuntu" w:ascii="Ubuntu" w:hAnsi="Ubuntu"/>
          <w:color w:val="373737"/>
        </w:rPr>
      </w:r>
    </w:p>
    <w:p>
      <w:pPr>
        <w:pStyle w:val="Normal"/>
        <w:widowControl w:val="false"/>
        <w:rPr>
          <w:rFonts w:eastAsia="Ubuntu" w:cs="Ubuntu" w:ascii="Ubuntu" w:hAnsi="Ubuntu"/>
          <w:color w:val="373737"/>
        </w:rPr>
      </w:pPr>
      <w:r>
        <w:rPr>
          <w:rFonts w:eastAsia="Ubuntu" w:cs="Ubuntu" w:ascii="Ubuntu" w:hAnsi="Ubuntu"/>
          <w:color w:val="373737"/>
        </w:rPr>
        <w:t xml:space="preserve">Giulia Degli Esposti, Assessora alla Cultura saluta così la collaborazione: </w:t>
      </w:r>
      <w:r>
        <w:rPr>
          <w:rFonts w:eastAsia="Ubuntu" w:cs="Ubuntu" w:ascii="Ubuntu" w:hAnsi="Ubuntu"/>
          <w:i/>
          <w:color w:val="373737"/>
        </w:rPr>
        <w:t xml:space="preserve">"C'è grande soddisfazione per un'altra iniziativa che va ad arricchire l'estate zolese. Lavorare per migliorare la qualità della vita delle persone non può prescindere dallo </w:t>
      </w:r>
      <w:r>
        <w:rPr>
          <w:rFonts w:eastAsia="Ubuntu" w:cs="Ubuntu" w:ascii="Ubuntu" w:hAnsi="Ubuntu"/>
          <w:b/>
          <w:i/>
          <w:color w:val="373737"/>
        </w:rPr>
        <w:t>sperimentare iniziative che facciano comunità, promuovano l'aggregazione e lo stare insieme, soprattutto se ispirate, come in questo caso, da valori etici</w:t>
      </w:r>
      <w:r>
        <w:rPr>
          <w:rFonts w:eastAsia="Ubuntu" w:cs="Ubuntu" w:ascii="Ubuntu" w:hAnsi="Ubuntu"/>
          <w:i/>
          <w:color w:val="373737"/>
        </w:rPr>
        <w:t>. La nostra comunità è sempre più ricca di occasioni e luoghi di incontro, in cui è piacevole ed arricchente ritrovarsi e questo anche grazie alla collaborazione fra Amministrazione Pubblica, privati e associazioni che ci permette di valorizzare e animare spazi pubblici sempre più vissuti"</w:t>
      </w:r>
      <w:r>
        <w:rPr>
          <w:rFonts w:eastAsia="Ubuntu" w:cs="Ubuntu" w:ascii="Ubuntu" w:hAnsi="Ubuntu"/>
          <w:color w:val="373737"/>
        </w:rPr>
        <w:t>.</w:t>
      </w:r>
    </w:p>
    <w:p>
      <w:pPr>
        <w:pStyle w:val="Normal"/>
        <w:widowControl w:val="false"/>
        <w:pBdr>
          <w:top w:val="nil"/>
          <w:left w:val="nil"/>
          <w:bottom w:val="nil"/>
          <w:right w:val="nil"/>
        </w:pBdr>
        <w:shd w:fill="FFFFFF" w:val="clear"/>
        <w:spacing w:lineRule="auto" w:line="240" w:before="0" w:after="380"/>
        <w:jc w:val="both"/>
        <w:rPr>
          <w:rFonts w:eastAsia="Ubuntu" w:cs="Ubuntu" w:ascii="Ubuntu" w:hAnsi="Ubuntu"/>
          <w:color w:val="373737"/>
        </w:rPr>
      </w:pPr>
      <w:r>
        <w:rPr/>
        <w:br/>
      </w:r>
      <w:r>
        <w:rPr>
          <w:rFonts w:eastAsia="Ubuntu" w:cs="Ubuntu" w:ascii="Ubuntu" w:hAnsi="Ubuntu"/>
          <w:i/>
          <w:color w:val="373737"/>
        </w:rPr>
        <w:t xml:space="preserve">"Un modo semplice e diretto per dare il proprio contributo al cambiamento, </w:t>
      </w:r>
      <w:r>
        <w:rPr>
          <w:rFonts w:eastAsia="Ubuntu" w:cs="Ubuntu" w:ascii="Ubuntu" w:hAnsi="Ubuntu"/>
          <w:b/>
          <w:i/>
          <w:color w:val="373737"/>
        </w:rPr>
        <w:t>riportare l'etica all'interno delle relazioni tra le persone e con le cose, ecco cosa ci aspettiamo da MEET</w:t>
      </w:r>
      <w:r>
        <w:rPr>
          <w:rFonts w:eastAsia="Ubuntu" w:cs="Ubuntu" w:ascii="Ubuntu" w:hAnsi="Ubuntu"/>
          <w:i/>
          <w:color w:val="373737"/>
        </w:rPr>
        <w:t>"</w:t>
      </w:r>
      <w:r>
        <w:rPr>
          <w:rFonts w:eastAsia="Ubuntu" w:cs="Ubuntu" w:ascii="Ubuntu" w:hAnsi="Ubuntu"/>
          <w:color w:val="373737"/>
        </w:rPr>
        <w:t>, ha dichiarato Cristina Milani, Presidente della Cooperativa Sociale Lo Scoiattolo che da oltre 30 anni opera sul territorio offrendo opportunità di lavoro a persone con diversa abilità.</w:t>
      </w:r>
    </w:p>
    <w:p>
      <w:pPr>
        <w:pStyle w:val="Normal"/>
        <w:widowControl w:val="false"/>
        <w:rPr/>
      </w:pPr>
      <w:r>
        <w:rPr/>
        <w:t xml:space="preserve">Info: Cooperativa Sociale “Lo Scoiattolo” </w:t>
      </w:r>
      <w:hyperlink r:id="rId4">
        <w:r>
          <w:rPr>
            <w:rStyle w:val="CollegamentoInternet"/>
            <w:color w:val="1155CC"/>
            <w:u w:val="single"/>
          </w:rPr>
          <w:t>info@scoiattolo.org</w:t>
        </w:r>
      </w:hyperlink>
      <w:r>
        <w:rPr/>
        <w:t xml:space="preserve"> Tel. 328.3292170</w:t>
      </w:r>
    </w:p>
    <w:p>
      <w:pPr>
        <w:pStyle w:val="Normal"/>
        <w:widowControl w:val="false"/>
        <w:rPr>
          <w:rStyle w:val="CollegamentoInternet"/>
          <w:color w:val="1155CC"/>
          <w:u w:val="single"/>
        </w:rPr>
      </w:pPr>
      <w:hyperlink r:id="rId5">
        <w:r>
          <w:rPr>
            <w:rStyle w:val="CollegamentoInternet"/>
            <w:color w:val="1155CC"/>
            <w:u w:val="single"/>
          </w:rPr>
          <w:t>www.villagaragnani.it</w:t>
        </w:r>
      </w:hyperlink>
    </w:p>
    <w:p>
      <w:pPr>
        <w:pStyle w:val="Normal"/>
        <w:rPr/>
      </w:pPr>
      <w:r>
        <w:rPr/>
      </w:r>
    </w:p>
    <w:p>
      <w:pPr>
        <w:pStyle w:val="Normal"/>
        <w:widowControl w:val="false"/>
        <w:pBdr>
          <w:top w:val="nil"/>
          <w:left w:val="nil"/>
          <w:bottom w:val="single" w:sz="4" w:space="4" w:color="4F81BD"/>
          <w:right w:val="nil"/>
        </w:pBdr>
        <w:spacing w:lineRule="auto" w:line="240" w:before="480" w:after="240"/>
        <w:ind w:left="0" w:right="-6" w:hanging="0"/>
        <w:jc w:val="both"/>
        <w:rPr>
          <w:rFonts w:eastAsia="Cambria" w:cs="Cambria" w:ascii="Cambria" w:hAnsi="Cambria"/>
          <w:b/>
          <w:i/>
          <w:color w:val="2F5496"/>
          <w:sz w:val="28"/>
          <w:szCs w:val="28"/>
        </w:rPr>
      </w:pPr>
      <w:r>
        <w:rPr>
          <w:rFonts w:eastAsia="Cambria" w:cs="Cambria" w:ascii="Cambria" w:hAnsi="Cambria"/>
          <w:b/>
          <w:i/>
          <w:color w:val="2F5496"/>
          <w:sz w:val="28"/>
          <w:szCs w:val="28"/>
        </w:rPr>
        <w:t>Il progetto Punto Gusto</w:t>
      </w:r>
    </w:p>
    <w:p>
      <w:pPr>
        <w:pStyle w:val="Normal"/>
        <w:pBdr>
          <w:top w:val="nil"/>
          <w:left w:val="nil"/>
          <w:bottom w:val="nil"/>
          <w:right w:val="nil"/>
        </w:pBdr>
        <w:spacing w:lineRule="auto" w:line="240"/>
        <w:rPr/>
      </w:pPr>
      <w:r>
        <w:rPr/>
        <w:t>Il Punto Gusto di Villa garagnani è un luogo voluto dall’Amministrazione Comunale di Zola Predosa per gustare, conoscere, apprezzare e valorizzare i prodotti di eccellenza del territorio. Uno spazio al servizio delle attività e degli eventi che si svolgono a Villa Edvige Garagnani, dove poter degustare prodotti di filiera diretta, certificati, provenienti dalla reti di produttori e dell'economia solidale.</w:t>
      </w:r>
    </w:p>
    <w:p>
      <w:pPr>
        <w:pStyle w:val="Normal"/>
        <w:pBdr>
          <w:top w:val="nil"/>
          <w:left w:val="nil"/>
          <w:bottom w:val="nil"/>
          <w:right w:val="nil"/>
        </w:pBdr>
        <w:spacing w:lineRule="auto" w:line="240"/>
        <w:rPr>
          <w:rFonts w:eastAsia="Arial" w:cs="Arial" w:ascii="Arial" w:hAnsi="Arial"/>
          <w:color w:val="212121"/>
        </w:rPr>
      </w:pPr>
      <w:r>
        <w:rPr/>
        <w:t>Il Punto Gusto promuove il consumo responsabile ponendo al centro il ruolo dell’agricoltura, come cura del territorio ed espressione della sua identità , “dalla terra alla tavola”</w:t>
      </w:r>
      <w:r>
        <w:rPr>
          <w:rFonts w:eastAsia="Arial" w:cs="Arial" w:ascii="Arial" w:hAnsi="Arial"/>
          <w:color w:val="212121"/>
        </w:rPr>
        <w:t>.</w:t>
      </w:r>
    </w:p>
    <w:p>
      <w:pPr>
        <w:pStyle w:val="Normal"/>
        <w:keepNext/>
        <w:keepLines w:val="false"/>
        <w:widowControl w:val="false"/>
        <w:pBdr>
          <w:top w:val="nil"/>
          <w:left w:val="nil"/>
          <w:bottom w:val="single" w:sz="4" w:space="4" w:color="4F81BD"/>
          <w:right w:val="nil"/>
        </w:pBdr>
        <w:shd w:fill="FFFFFF" w:val="clear"/>
        <w:spacing w:lineRule="auto" w:line="240" w:before="480" w:after="240"/>
        <w:ind w:left="0" w:right="-6" w:hanging="0"/>
        <w:jc w:val="both"/>
        <w:rPr>
          <w:rFonts w:eastAsia="Cambria" w:cs="Cambria" w:ascii="Cambria" w:hAnsi="Cambria"/>
          <w:b/>
          <w:i/>
          <w:caps w:val="false"/>
          <w:smallCaps w:val="false"/>
          <w:strike w:val="false"/>
          <w:dstrike w:val="false"/>
          <w:color w:val="2F5496"/>
          <w:position w:val="0"/>
          <w:sz w:val="28"/>
          <w:sz w:val="28"/>
          <w:szCs w:val="28"/>
          <w:u w:val="none"/>
          <w:shd w:fill="FFFFFF" w:val="clear"/>
          <w:vertAlign w:val="baseline"/>
        </w:rPr>
      </w:pPr>
      <w:r>
        <w:rPr>
          <w:rFonts w:eastAsia="Cambria" w:cs="Cambria" w:ascii="Cambria" w:hAnsi="Cambria"/>
          <w:b/>
          <w:i/>
          <w:caps w:val="false"/>
          <w:smallCaps w:val="false"/>
          <w:strike w:val="false"/>
          <w:dstrike w:val="false"/>
          <w:color w:val="2F5496"/>
          <w:position w:val="0"/>
          <w:sz w:val="28"/>
          <w:sz w:val="28"/>
          <w:szCs w:val="28"/>
          <w:u w:val="none"/>
          <w:shd w:fill="FFFFFF" w:val="clear"/>
          <w:vertAlign w:val="baseline"/>
        </w:rPr>
        <w:t>La Cooperativa Lo Scoiattolo</w:t>
      </w:r>
    </w:p>
    <w:p>
      <w:pPr>
        <w:pStyle w:val="Normal"/>
        <w:spacing w:lineRule="auto" w:line="240" w:before="0" w:after="60"/>
        <w:rPr>
          <w:b/>
        </w:rPr>
      </w:pPr>
      <w:r>
        <w:rPr/>
        <w:t>Lo Scoiattolo, fin dalla sua nascita nel 1988, si impegna per il superamento dell’emarginazione sociale attraverso la creazione di spazi di integrazione socio-professionale delle persone più deboli. La Cooperativa opera in diversi ambiti e, in tutte le sue attività, ha come strumenti chiave partecipazione, reciprocità, trasparenza</w:t>
      </w:r>
      <w:r>
        <w:rPr>
          <w:b/>
        </w:rPr>
        <w:t>:</w:t>
      </w:r>
      <w:r>
        <w:rPr/>
        <w:t xml:space="preserve"> tutti i nostri progetti partono dalla relazione stretta con la comunità in cui operiamo – la zona compresa tra le valli del Setta, del Savena e del Reno – e, in tutte le nostre attività, mettiamo prima di tutto attenzione alle persone con cui veniamo in contatto</w:t>
      </w:r>
      <w:r>
        <w:rPr>
          <w:b/>
        </w:rPr>
        <w:t>.</w:t>
      </w:r>
    </w:p>
    <w:p>
      <w:pPr>
        <w:pStyle w:val="Normal"/>
        <w:spacing w:lineRule="auto" w:line="240" w:before="0" w:after="60"/>
        <w:rPr/>
      </w:pPr>
      <w:r>
        <w:rPr/>
        <w:t xml:space="preserve">Crediamo che oggi sia vitale diffondere una cultura di sostenibilità, eticità e mutualità. Così, attraverso il lavoro socio-educativo e occupazionale, ci mettiamo al servizio della comunità, per proporre ed avviare insieme nuove forme di economia solidale e locale. Progetti che hanno come obiettivo la resilienza dei territori, dalla qualità delle relazioni tra le persone alla sostenibilità ambientale. 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36"/>
          <w:szCs w:val="36"/>
        </w:rPr>
      </w:pPr>
      <w:bookmarkStart w:id="0" w:name="_gjdgxs"/>
      <w:bookmarkStart w:id="1" w:name="_gjdgxs"/>
      <w:bookmarkEnd w:id="1"/>
      <w:r>
        <w:rPr>
          <w:b/>
          <w:sz w:val="36"/>
          <w:szCs w:val="3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711700" cy="449580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0" distR="0">
            <wp:extent cx="4711700" cy="455930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334000" cy="7556500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94400" cy="449580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94400" cy="458470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left="708" w:right="1491" w:header="0" w:top="1417" w:footer="0" w:bottom="1134" w:gutter="0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Ubuntu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Calibri"/>
        <w:sz w:val="24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Calibri" w:hAnsi="Calibri" w:eastAsia="Calibri" w:cs="Calibri"/>
      <w:color w:val="auto"/>
      <w:sz w:val="24"/>
      <w:szCs w:val="24"/>
      <w:lang w:val="it-IT" w:eastAsia="zh-CN" w:bidi="hi-IN"/>
    </w:rPr>
  </w:style>
  <w:style w:type="paragraph" w:styleId="Titolo1">
    <w:name w:val="Titolo 1"/>
    <w:basedOn w:val="Normal1"/>
    <w:next w:val="Normal"/>
    <w:pPr>
      <w:keepNext/>
      <w:keepLines/>
      <w:spacing w:lineRule="auto" w:line="240" w:before="480" w:after="120"/>
    </w:pPr>
    <w:rPr>
      <w:b/>
      <w:sz w:val="48"/>
      <w:szCs w:val="48"/>
    </w:rPr>
  </w:style>
  <w:style w:type="paragraph" w:styleId="Titolo2">
    <w:name w:val="Titolo 2"/>
    <w:basedOn w:val="Normal1"/>
    <w:next w:val="Normal"/>
    <w:pPr>
      <w:keepNext/>
      <w:keepLines/>
      <w:spacing w:lineRule="auto" w:line="240" w:before="360" w:after="80"/>
    </w:pPr>
    <w:rPr>
      <w:b/>
      <w:sz w:val="36"/>
      <w:szCs w:val="36"/>
    </w:rPr>
  </w:style>
  <w:style w:type="paragraph" w:styleId="Titolo3">
    <w:name w:val="Titolo 3"/>
    <w:basedOn w:val="Normal1"/>
    <w:next w:val="Normal"/>
    <w:pPr>
      <w:keepNext/>
      <w:keepLines/>
      <w:spacing w:lineRule="auto" w:line="240" w:before="280" w:after="80"/>
    </w:pPr>
    <w:rPr>
      <w:b/>
      <w:sz w:val="28"/>
      <w:szCs w:val="28"/>
    </w:rPr>
  </w:style>
  <w:style w:type="paragraph" w:styleId="Titolo4">
    <w:name w:val="Titolo 4"/>
    <w:basedOn w:val="Normal1"/>
    <w:next w:val="Normal"/>
    <w:pPr>
      <w:keepNext/>
      <w:keepLines/>
      <w:spacing w:lineRule="auto" w:line="240" w:before="240" w:after="40"/>
    </w:pPr>
    <w:rPr>
      <w:b/>
      <w:sz w:val="24"/>
      <w:szCs w:val="24"/>
    </w:rPr>
  </w:style>
  <w:style w:type="paragraph" w:styleId="Titolo5">
    <w:name w:val="Titolo 5"/>
    <w:basedOn w:val="Normal1"/>
    <w:next w:val="Normal"/>
    <w:pPr>
      <w:keepNext/>
      <w:keepLines/>
      <w:spacing w:lineRule="auto" w:line="240" w:before="220" w:after="40"/>
    </w:pPr>
    <w:rPr>
      <w:b/>
      <w:sz w:val="22"/>
      <w:szCs w:val="22"/>
    </w:rPr>
  </w:style>
  <w:style w:type="paragraph" w:styleId="Titolo6">
    <w:name w:val="Titolo 6"/>
    <w:basedOn w:val="Normal1"/>
    <w:next w:val="Normal"/>
    <w:pPr>
      <w:keepNext/>
      <w:keepLines/>
      <w:spacing w:lineRule="auto" w:line="240" w:before="200" w:after="40"/>
    </w:pPr>
    <w:rPr>
      <w:b/>
      <w:sz w:val="20"/>
      <w:szCs w:val="20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Arial Unicode M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>
    <w:name w:val="Indice"/>
    <w:basedOn w:val="Normal"/>
    <w:pPr>
      <w:suppressLineNumbers/>
    </w:pPr>
    <w:rPr>
      <w:rFonts w:cs="Arial Unicode MS"/>
    </w:rPr>
  </w:style>
  <w:style w:type="paragraph" w:styleId="Normal1" w:default="1">
    <w:name w:val="LO-normal"/>
    <w:pPr>
      <w:widowControl/>
      <w:suppressAutoHyphens w:val="true"/>
      <w:bidi w:val="0"/>
      <w:jc w:val="left"/>
    </w:pPr>
    <w:rPr>
      <w:rFonts w:ascii="Calibri" w:hAnsi="Calibri" w:eastAsia="Calibri" w:cs="Calibri"/>
      <w:color w:val="auto"/>
      <w:sz w:val="24"/>
      <w:szCs w:val="24"/>
      <w:lang w:val="it-IT" w:eastAsia="zh-CN" w:bidi="hi-IN"/>
    </w:rPr>
  </w:style>
  <w:style w:type="paragraph" w:styleId="Titoloprincipale">
    <w:name w:val="Titolo principale"/>
    <w:basedOn w:val="Normal1"/>
    <w:next w:val="Normal"/>
    <w:pPr>
      <w:keepNext/>
      <w:keepLines/>
      <w:spacing w:lineRule="auto" w:line="240" w:before="480" w:after="120"/>
      <w:jc w:val="left"/>
    </w:pPr>
    <w:rPr>
      <w:b/>
      <w:sz w:val="72"/>
      <w:szCs w:val="72"/>
    </w:rPr>
  </w:style>
  <w:style w:type="paragraph" w:styleId="Sottotitolo">
    <w:name w:val="Sottotitolo"/>
    <w:basedOn w:val="Normal1"/>
    <w:next w:val="Normal"/>
    <w:pPr>
      <w:keepNext/>
      <w:keepLines/>
      <w:spacing w:lineRule="auto" w:line="240" w:before="360" w:after="80"/>
      <w:jc w:val="left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hyperlink" Target="mailto:info@scoiattolo.or" TargetMode="External"/><Relationship Id="rId5" Type="http://schemas.openxmlformats.org/officeDocument/2006/relationships/hyperlink" Target="http://www.villagaragnani.it/" TargetMode="External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12.jpeg"/><Relationship Id="rId9" Type="http://schemas.openxmlformats.org/officeDocument/2006/relationships/image" Target="media/image13.png"/><Relationship Id="rId10" Type="http://schemas.openxmlformats.org/officeDocument/2006/relationships/image" Target="media/image14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LibreOffice/4.2.6.3$Windows_x86 LibreOffice_project/3fd416d4c6db7d3204c17ce57a1d70f6e531ee21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it-IT</dc:language>
  <cp:revision>0</cp:revision>
</cp:coreProperties>
</file>